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University</w:t>
      </w:r>
    </w:p>
    <w:p xmlns:w="http://schemas.openxmlformats.org/wordprocessingml/2006/main" xmlns:pkg="http://schemas.microsoft.com/office/2006/xmlPackage" xmlns:str="http://exslt.org/strings" xmlns:fn="http://www.w3.org/2005/xpath-functions">
      <w:r>
        <w:t xml:space="preserve">Founded in 1836, Emory University is a national center for teaching, research, and service, awarding more than 5,050 undergraduate and graduate degrees in 2020-2021. It is recognized by </w:t>
      </w:r>
      <w:r>
        <w:rPr>
          <w:i/>
        </w:rPr>
        <w:t xml:space="preserve">U.S. News &amp; World Report</w:t>
      </w:r>
      <w:r>
        <w:t xml:space="preserve"> as one of the top 25 universities in the US (ranked 21st in the 2022 report).  </w:t>
      </w:r>
      <w:hyperlink xmlns:r="http://schemas.openxmlformats.org/officeDocument/2006/relationships" r:id="rId8">
        <w:r>
          <w:rPr>
            <w:rStyle w:val="Hyperlink"/>
            <w:color w:val="000080"/>
            <w:u w:val="single"/>
          </w:rPr>
          <w:t xml:space="preserve">https://www.usnews.com/best-colleges/emory-university-1564</w:t>
        </w:r>
      </w:hyperlink>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In 1966 the University’s Board of Trustees integrated all of Emory’s health components into the Robert W. Woodruff Health Sciences Center. The Woodruff Health Sciences Center joins those components of Emory University concerned with patient care, education of health professionals, research affecting health and illness, and policies for prevention and treatment of disease. Its components include schools of medicine, nursing, and public health; Yerkes National Primate Research Center; Winship Cancer Institute; Emory Global Health Institute, and Emory Healthcare, the most comprehensive health system in Georgia.  </w:t>
      </w:r>
      <w:r>
        <w:t xml:space="preserve">https://boilerplate.emory.edu/pages/the-robert-w-woodruff-health-sciences-center</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rPr>
          <w:b/>
        </w:rPr>
        <w:t xml:space="preserve">Funded Research at Emory</w:t>
      </w:r>
    </w:p>
    <w:p xmlns:w="http://schemas.openxmlformats.org/wordprocessingml/2006/main" xmlns:pkg="http://schemas.microsoft.com/office/2006/xmlPackage" xmlns:str="http://exslt.org/strings" xmlns:fn="http://www.w3.org/2005/xpath-functions">
      <w:r>
        <w:t xml:space="preserve">Researchers at Emory University received $894.7 million from external funding agencies in fiscal year 2021.  Research support has grown by more than 55 percent over the last five years, and 2020 marked the first time funding crossed $800 million. This year's funding represents a 7.6 percent increase over last year's record high.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Federal agencies awarded $598 million, or more than 66 percent of the University's total, led by the National Institutes of Health, with $526 million in awards. NIH funding represented nearly 58 percent of total federal dollars awarded to Emory.  </w:t>
      </w:r>
      <w:r>
        <w:t xml:space="preserve">Contracts and awards from industry sponsors accounted for $78 million, while funding from the state of Georgia totaled $14 million. Contributions from private and non-profit organizations jumped the most year over year, climbing 48 percent to $131 million.</w:t>
      </w:r>
    </w:p>
    <w:p xmlns:w="http://schemas.openxmlformats.org/wordprocessingml/2006/main" xmlns:pkg="http://schemas.microsoft.com/office/2006/xmlPackage" xmlns:str="http://exslt.org/strings" xmlns:fn="http://www.w3.org/2005/xpath-functions">
      <w:hyperlink xmlns:r="http://schemas.openxmlformats.org/officeDocument/2006/relationships" r:id="rId9">
        <w:r>
          <w:rPr>
            <w:rStyle w:val="Hyperlink"/>
            <w:color w:val="000080"/>
            <w:u w:val="single"/>
          </w:rPr>
          <w:t xml:space="preserve">https://news.emory.edu/stories/2021/09/emory_research_funding_2021/index.html</w:t>
        </w:r>
      </w:hyperlink>
    </w:p>
    <w:p xmlns:w="http://schemas.openxmlformats.org/wordprocessingml/2006/main" xmlns:pkg="http://schemas.microsoft.com/office/2006/xmlPackage" xmlns:str="http://exslt.org/strings" xmlns:fn="http://www.w3.org/2005/xpath-functions">
      <w:pPr>
        <w:jc w:val="both"/>
      </w:pPr>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www.usnews.com/best-colleges/emory-university-1564" TargetMode="External" Id="rId8"/>
  <Relationship Type="http://schemas.openxmlformats.org/officeDocument/2006/relationships/hyperlink" Target="https://news.emory.edu/stories/2021/09/emory_research_funding_2021/index.html"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