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Department of Psychiatry &amp; Behavioral Sciences - Mood and Anxiety Disorders Program</w:t>
      </w:r>
    </w:p>
    <w:p xmlns:w="http://schemas.openxmlformats.org/wordprocessingml/2006/main" xmlns:pkg="http://schemas.microsoft.com/office/2006/xmlPackage" xmlns:str="http://exslt.org/strings" xmlns:fn="http://www.w3.org/2005/xpath-functions">
      <w:r>
        <w:t xml:space="preserve">The Mood and Anxiety Disorders Program (MAP) is the largest clinical research program in the Emory Department of Psychiatry and Behavioral Sciences, and will be the primary clinical site for this project. MAP has been conducting NIH- and industry-funded outpatient research trials of major depression, PTSD, social phobia, generalized anxiety disorder, obsessive-compulsive disorder and panic disorder for 15 years. Trials conducted by MAP include industry- and federally sponsored studies, including the recently completed PReDICT study with a recruitment target of 400 treatment-naïve MDD patients willing to be randomized to medication or psychotherapy. MAP personnel conduct telephone screening of approximately 1200 people per year for depressive or anxiety disorders, resulting in in-person evaluations of approximately 150-200 people per year who are interested in participating in clinical research. Potential research subjects contact MAP either through our telephone number or complete application forms located on the website (www.emoryclinicaltrials.com).</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t xml:space="preserve">MAP is located on the third floor of the Executive Park 12 (EP12) building. MAP operates out of a suite of 12 offices, plus additional rooms for physical exams, phlebotomy, EKG, centrifugation, storage (including dry- ice storage equipment, and -20ºC and -80ºC freezers), massage and a conference room. There are two sound attenuated, light controlled massage therapy rooms equipped with massage tables, white noise machines, and linens.</w:t>
      </w:r>
    </w:p>
    <w:p xmlns:w="http://schemas.openxmlformats.org/wordprocessingml/2006/main" xmlns:pkg="http://schemas.microsoft.com/office/2006/xmlPackage" xmlns:str="http://exslt.org/strings" xmlns:fn="http://www.w3.org/2005/xpath-functions">
      <w:r>
        <w:t xml:space="preserve">The program is fully equipped with modern desktop computers, printers, fax machines, photocopier, supplies, and video-taping equipment. The personnel have extensive clinical experience and all have been trained to conduct high-quality clinical research. There is plentiful free parking directly in front of the EP12 building, and a public transit bus stop directly in front of the EP12 building.</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